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1E259" w14:textId="77777777" w:rsidR="00571AE1" w:rsidRPr="00B116AA" w:rsidRDefault="00167D71">
      <w:pPr>
        <w:jc w:val="center"/>
        <w:rPr>
          <w:rFonts w:ascii="微软雅黑" w:eastAsia="微软雅黑" w:hAnsi="微软雅黑"/>
          <w:b/>
          <w:bCs/>
          <w:sz w:val="28"/>
          <w:szCs w:val="36"/>
        </w:rPr>
      </w:pPr>
      <w:r w:rsidRPr="00B116AA">
        <w:rPr>
          <w:rFonts w:ascii="微软雅黑" w:eastAsia="微软雅黑" w:hAnsi="微软雅黑"/>
          <w:b/>
          <w:bCs/>
          <w:sz w:val="28"/>
          <w:szCs w:val="36"/>
        </w:rPr>
        <w:t>“2022</w:t>
      </w:r>
      <w:r w:rsidRPr="00B116AA">
        <w:rPr>
          <w:rFonts w:ascii="微软雅黑" w:eastAsia="微软雅黑" w:hAnsi="微软雅黑" w:hint="eastAsia"/>
          <w:b/>
          <w:bCs/>
          <w:sz w:val="28"/>
          <w:szCs w:val="36"/>
        </w:rPr>
        <w:t>雇主品牌创意大赛</w:t>
      </w:r>
      <w:r w:rsidRPr="00B116AA">
        <w:rPr>
          <w:rFonts w:ascii="微软雅黑" w:eastAsia="微软雅黑" w:hAnsi="微软雅黑"/>
          <w:b/>
          <w:bCs/>
          <w:sz w:val="28"/>
          <w:szCs w:val="36"/>
        </w:rPr>
        <w:t>”</w:t>
      </w:r>
      <w:r w:rsidRPr="00B116AA">
        <w:rPr>
          <w:rFonts w:ascii="微软雅黑" w:eastAsia="微软雅黑" w:hAnsi="微软雅黑" w:hint="eastAsia"/>
          <w:b/>
          <w:bCs/>
          <w:sz w:val="28"/>
          <w:szCs w:val="36"/>
        </w:rPr>
        <w:t>颁奖典礼今日</w:t>
      </w:r>
      <w:proofErr w:type="gramStart"/>
      <w:r w:rsidRPr="00B116AA">
        <w:rPr>
          <w:rFonts w:ascii="微软雅黑" w:eastAsia="微软雅黑" w:hAnsi="微软雅黑" w:hint="eastAsia"/>
          <w:b/>
          <w:bCs/>
          <w:sz w:val="28"/>
          <w:szCs w:val="36"/>
        </w:rPr>
        <w:t>盛大举办</w:t>
      </w:r>
      <w:proofErr w:type="gramEnd"/>
      <w:r w:rsidRPr="00B116AA">
        <w:rPr>
          <w:rFonts w:ascii="微软雅黑" w:eastAsia="微软雅黑" w:hAnsi="微软雅黑"/>
          <w:b/>
          <w:bCs/>
          <w:sz w:val="28"/>
          <w:szCs w:val="36"/>
        </w:rPr>
        <w:br/>
        <w:t>16</w:t>
      </w:r>
      <w:r w:rsidRPr="00B116AA">
        <w:rPr>
          <w:rFonts w:ascii="微软雅黑" w:eastAsia="微软雅黑" w:hAnsi="微软雅黑" w:hint="eastAsia"/>
          <w:b/>
          <w:bCs/>
          <w:sz w:val="28"/>
          <w:szCs w:val="36"/>
        </w:rPr>
        <w:t>项年度大奖重磅揭晓！</w:t>
      </w:r>
    </w:p>
    <w:p w14:paraId="64C52D3F" w14:textId="77777777" w:rsidR="00571AE1" w:rsidRPr="00B116AA" w:rsidRDefault="00571AE1">
      <w:pPr>
        <w:jc w:val="center"/>
        <w:rPr>
          <w:rFonts w:ascii="微软雅黑" w:eastAsia="微软雅黑" w:hAnsi="微软雅黑"/>
        </w:rPr>
      </w:pPr>
    </w:p>
    <w:p w14:paraId="7B65BD93" w14:textId="721FE700" w:rsidR="00571AE1" w:rsidRPr="00B116AA" w:rsidRDefault="00167D71">
      <w:pPr>
        <w:jc w:val="left"/>
        <w:rPr>
          <w:rFonts w:ascii="微软雅黑" w:eastAsia="微软雅黑" w:hAnsi="微软雅黑"/>
        </w:rPr>
      </w:pPr>
      <w:r w:rsidRPr="00B116AA">
        <w:rPr>
          <w:rFonts w:ascii="微软雅黑" w:eastAsia="微软雅黑" w:hAnsi="微软雅黑" w:hint="eastAsia"/>
        </w:rPr>
        <w:t>【</w:t>
      </w:r>
      <w:r w:rsidRPr="00B116AA">
        <w:rPr>
          <w:rFonts w:ascii="微软雅黑" w:eastAsia="微软雅黑" w:hAnsi="微软雅黑"/>
        </w:rPr>
        <w:t>2022</w:t>
      </w:r>
      <w:r w:rsidRPr="00B116AA">
        <w:rPr>
          <w:rFonts w:ascii="微软雅黑" w:eastAsia="微软雅黑" w:hAnsi="微软雅黑" w:hint="eastAsia"/>
        </w:rPr>
        <w:t>年</w:t>
      </w:r>
      <w:r w:rsidRPr="00B116AA">
        <w:rPr>
          <w:rFonts w:ascii="微软雅黑" w:eastAsia="微软雅黑" w:hAnsi="微软雅黑"/>
        </w:rPr>
        <w:t>12</w:t>
      </w:r>
      <w:r w:rsidRPr="00B116AA">
        <w:rPr>
          <w:rFonts w:ascii="微软雅黑" w:eastAsia="微软雅黑" w:hAnsi="微软雅黑" w:hint="eastAsia"/>
        </w:rPr>
        <w:t>月</w:t>
      </w:r>
      <w:r w:rsidRPr="00B116AA">
        <w:rPr>
          <w:rFonts w:ascii="微软雅黑" w:eastAsia="微软雅黑" w:hAnsi="微软雅黑"/>
        </w:rPr>
        <w:t>20</w:t>
      </w:r>
      <w:r w:rsidRPr="00B116AA">
        <w:rPr>
          <w:rFonts w:ascii="微软雅黑" w:eastAsia="微软雅黑" w:hAnsi="微软雅黑" w:hint="eastAsia"/>
        </w:rPr>
        <w:t>日，上海】由领先的雇主品牌传播机构雇主品牌研究所</w:t>
      </w:r>
      <w:r w:rsidRPr="00B116AA">
        <w:rPr>
          <w:rFonts w:ascii="微软雅黑" w:eastAsia="微软雅黑" w:hAnsi="微软雅黑"/>
        </w:rPr>
        <w:t>(Employer Branding Institute)</w:t>
      </w:r>
      <w:r w:rsidRPr="00B116AA">
        <w:rPr>
          <w:rFonts w:ascii="微软雅黑" w:eastAsia="微软雅黑" w:hAnsi="微软雅黑" w:hint="eastAsia"/>
        </w:rPr>
        <w:t>主办，领先的商业媒体《商业周刊</w:t>
      </w:r>
      <w:r w:rsidRPr="00B116AA">
        <w:rPr>
          <w:rFonts w:ascii="微软雅黑" w:eastAsia="微软雅黑" w:hAnsi="微软雅黑"/>
        </w:rPr>
        <w:t>/</w:t>
      </w:r>
      <w:r w:rsidRPr="00B116AA">
        <w:rPr>
          <w:rFonts w:ascii="微软雅黑" w:eastAsia="微软雅黑" w:hAnsi="微软雅黑" w:hint="eastAsia"/>
        </w:rPr>
        <w:t>中文版》作为战略合作媒体，校园全媒体投放平台校果作为战略合作校园媒体的</w:t>
      </w:r>
      <w:proofErr w:type="gramStart"/>
      <w:r w:rsidRPr="00B116AA">
        <w:rPr>
          <w:rFonts w:ascii="微软雅黑" w:eastAsia="微软雅黑" w:hAnsi="微软雅黑" w:hint="eastAsia"/>
        </w:rPr>
        <w:t>”</w:t>
      </w:r>
      <w:proofErr w:type="gramEnd"/>
      <w:r w:rsidRPr="00B116AA">
        <w:rPr>
          <w:rFonts w:ascii="微软雅黑" w:eastAsia="微软雅黑" w:hAnsi="微软雅黑"/>
        </w:rPr>
        <w:t>2022</w:t>
      </w:r>
      <w:r w:rsidRPr="00B116AA">
        <w:rPr>
          <w:rFonts w:ascii="微软雅黑" w:eastAsia="微软雅黑" w:hAnsi="微软雅黑" w:hint="eastAsia"/>
        </w:rPr>
        <w:t>雇主品牌创意大赛</w:t>
      </w:r>
      <w:proofErr w:type="gramStart"/>
      <w:r w:rsidRPr="00B116AA">
        <w:rPr>
          <w:rFonts w:ascii="微软雅黑" w:eastAsia="微软雅黑" w:hAnsi="微软雅黑" w:hint="eastAsia"/>
        </w:rPr>
        <w:t>”</w:t>
      </w:r>
      <w:proofErr w:type="gramEnd"/>
      <w:r w:rsidRPr="00B116AA">
        <w:rPr>
          <w:rFonts w:ascii="微软雅黑" w:eastAsia="微软雅黑" w:hAnsi="微软雅黑"/>
        </w:rPr>
        <w:t>(EMPLOYER BRANDING CREATIVITY AWARDS)</w:t>
      </w:r>
      <w:r w:rsidRPr="00B116AA">
        <w:rPr>
          <w:rFonts w:ascii="微软雅黑" w:eastAsia="微软雅黑" w:hAnsi="微软雅黑" w:hint="eastAsia"/>
        </w:rPr>
        <w:t>颁奖典礼于</w:t>
      </w:r>
      <w:r w:rsidRPr="00B116AA">
        <w:rPr>
          <w:rFonts w:ascii="微软雅黑" w:eastAsia="微软雅黑" w:hAnsi="微软雅黑"/>
        </w:rPr>
        <w:t>12</w:t>
      </w:r>
      <w:r w:rsidRPr="00B116AA">
        <w:rPr>
          <w:rFonts w:ascii="微软雅黑" w:eastAsia="微软雅黑" w:hAnsi="微软雅黑" w:hint="eastAsia"/>
        </w:rPr>
        <w:t>月</w:t>
      </w:r>
      <w:r w:rsidRPr="00B116AA">
        <w:rPr>
          <w:rFonts w:ascii="微软雅黑" w:eastAsia="微软雅黑" w:hAnsi="微软雅黑"/>
        </w:rPr>
        <w:t>20</w:t>
      </w:r>
      <w:r w:rsidRPr="00B116AA">
        <w:rPr>
          <w:rFonts w:ascii="微软雅黑" w:eastAsia="微软雅黑" w:hAnsi="微软雅黑" w:hint="eastAsia"/>
        </w:rPr>
        <w:t>日</w:t>
      </w:r>
      <w:r w:rsidR="00F200BA" w:rsidRPr="00B116AA">
        <w:rPr>
          <w:rFonts w:ascii="微软雅黑" w:eastAsia="微软雅黑" w:hAnsi="微软雅黑" w:hint="eastAsia"/>
        </w:rPr>
        <w:t>首次</w:t>
      </w:r>
      <w:r w:rsidRPr="00B116AA">
        <w:rPr>
          <w:rFonts w:ascii="微软雅黑" w:eastAsia="微软雅黑" w:hAnsi="微软雅黑" w:hint="eastAsia"/>
        </w:rPr>
        <w:t>在</w:t>
      </w:r>
      <w:r w:rsidR="00F200BA" w:rsidRPr="00B116AA">
        <w:rPr>
          <w:rFonts w:ascii="微软雅黑" w:eastAsia="微软雅黑" w:hAnsi="微软雅黑" w:hint="eastAsia"/>
        </w:rPr>
        <w:t>线上</w:t>
      </w:r>
      <w:r w:rsidRPr="00B116AA">
        <w:rPr>
          <w:rFonts w:ascii="微软雅黑" w:eastAsia="微软雅黑" w:hAnsi="微软雅黑" w:hint="eastAsia"/>
        </w:rPr>
        <w:t>元宇宙平台盛大举办！</w:t>
      </w:r>
    </w:p>
    <w:p w14:paraId="09269BA1" w14:textId="77777777" w:rsidR="00571AE1" w:rsidRPr="00B116AA" w:rsidRDefault="00571AE1">
      <w:pPr>
        <w:jc w:val="left"/>
        <w:rPr>
          <w:rFonts w:ascii="微软雅黑" w:eastAsia="微软雅黑" w:hAnsi="微软雅黑"/>
        </w:rPr>
      </w:pPr>
    </w:p>
    <w:p w14:paraId="292D2045" w14:textId="16B64B9E" w:rsidR="00571AE1" w:rsidRPr="00B116AA" w:rsidRDefault="00167D71">
      <w:pPr>
        <w:jc w:val="left"/>
        <w:rPr>
          <w:rFonts w:ascii="微软雅黑" w:eastAsia="微软雅黑" w:hAnsi="微软雅黑"/>
          <w:b/>
          <w:bCs/>
        </w:rPr>
      </w:pPr>
      <w:r w:rsidRPr="00B116AA">
        <w:rPr>
          <w:rFonts w:ascii="微软雅黑" w:eastAsia="微软雅黑" w:hAnsi="微软雅黑" w:hint="eastAsia"/>
        </w:rPr>
        <w:t>大赛自</w:t>
      </w:r>
      <w:r w:rsidRPr="00B116AA">
        <w:rPr>
          <w:rFonts w:ascii="微软雅黑" w:eastAsia="微软雅黑" w:hAnsi="微软雅黑"/>
        </w:rPr>
        <w:t>6</w:t>
      </w:r>
      <w:r w:rsidRPr="00B116AA">
        <w:rPr>
          <w:rFonts w:ascii="微软雅黑" w:eastAsia="微软雅黑" w:hAnsi="微软雅黑" w:hint="eastAsia"/>
        </w:rPr>
        <w:t>月正式开启，历经启动、报名、遴选调研、奖项确定等</w:t>
      </w:r>
      <w:r w:rsidRPr="00B116AA">
        <w:rPr>
          <w:rFonts w:ascii="微软雅黑" w:eastAsia="微软雅黑" w:hAnsi="微软雅黑"/>
        </w:rPr>
        <w:t>4</w:t>
      </w:r>
      <w:r w:rsidRPr="00B116AA">
        <w:rPr>
          <w:rFonts w:ascii="微软雅黑" w:eastAsia="微软雅黑" w:hAnsi="微软雅黑" w:hint="eastAsia"/>
        </w:rPr>
        <w:t>个阶段，历时</w:t>
      </w:r>
      <w:r w:rsidRPr="00B116AA">
        <w:rPr>
          <w:rFonts w:ascii="微软雅黑" w:eastAsia="微软雅黑" w:hAnsi="微软雅黑"/>
        </w:rPr>
        <w:t>6</w:t>
      </w:r>
      <w:r w:rsidRPr="00B116AA">
        <w:rPr>
          <w:rFonts w:ascii="微软雅黑" w:eastAsia="微软雅黑" w:hAnsi="微软雅黑" w:hint="eastAsia"/>
        </w:rPr>
        <w:t>个月，一共收到来自于梅赛德斯</w:t>
      </w:r>
      <w:r w:rsidRPr="00B116AA">
        <w:rPr>
          <w:rFonts w:ascii="微软雅黑" w:eastAsia="微软雅黑" w:hAnsi="微软雅黑"/>
        </w:rPr>
        <w:t>-</w:t>
      </w:r>
      <w:r w:rsidRPr="00B116AA">
        <w:rPr>
          <w:rFonts w:ascii="微软雅黑" w:eastAsia="微软雅黑" w:hAnsi="微软雅黑" w:hint="eastAsia"/>
        </w:rPr>
        <w:t>奔驰（</w:t>
      </w:r>
      <w:r w:rsidRPr="00B116AA">
        <w:rPr>
          <w:rFonts w:ascii="微软雅黑" w:eastAsia="微软雅黑" w:hAnsi="微软雅黑"/>
        </w:rPr>
        <w:t>Mercedes-Benz</w:t>
      </w:r>
      <w:r w:rsidRPr="00B116AA">
        <w:rPr>
          <w:rFonts w:ascii="微软雅黑" w:eastAsia="微软雅黑" w:hAnsi="微软雅黑" w:hint="eastAsia"/>
        </w:rPr>
        <w:t>）、</w:t>
      </w:r>
      <w:r w:rsidR="00F200BA" w:rsidRPr="00B116AA">
        <w:rPr>
          <w:rFonts w:ascii="微软雅黑" w:eastAsia="微软雅黑" w:hAnsi="微软雅黑" w:hint="eastAsia"/>
        </w:rPr>
        <w:t>腾讯（</w:t>
      </w:r>
      <w:r w:rsidR="00F200BA" w:rsidRPr="00B116AA">
        <w:rPr>
          <w:rFonts w:ascii="微软雅黑" w:eastAsia="微软雅黑" w:hAnsi="微软雅黑"/>
        </w:rPr>
        <w:t>TENCENT</w:t>
      </w:r>
      <w:r w:rsidR="00F200BA" w:rsidRPr="00B116AA">
        <w:rPr>
          <w:rFonts w:ascii="微软雅黑" w:eastAsia="微软雅黑" w:hAnsi="微软雅黑" w:hint="eastAsia"/>
        </w:rPr>
        <w:t>）、</w:t>
      </w:r>
      <w:r w:rsidRPr="00B116AA">
        <w:rPr>
          <w:rFonts w:ascii="微软雅黑" w:eastAsia="微软雅黑" w:hAnsi="微软雅黑" w:hint="eastAsia"/>
        </w:rPr>
        <w:t>国贸股份（</w:t>
      </w:r>
      <w:r w:rsidRPr="00B116AA">
        <w:rPr>
          <w:rFonts w:ascii="微软雅黑" w:eastAsia="微软雅黑" w:hAnsi="微软雅黑"/>
        </w:rPr>
        <w:t>ITG</w:t>
      </w:r>
      <w:r w:rsidRPr="00B116AA">
        <w:rPr>
          <w:rFonts w:ascii="微软雅黑" w:eastAsia="微软雅黑" w:hAnsi="微软雅黑" w:hint="eastAsia"/>
        </w:rPr>
        <w:t>）、宜家（</w:t>
      </w:r>
      <w:r w:rsidRPr="00B116AA">
        <w:rPr>
          <w:rFonts w:ascii="微软雅黑" w:eastAsia="微软雅黑" w:hAnsi="微软雅黑"/>
        </w:rPr>
        <w:t>IKEA</w:t>
      </w:r>
      <w:r w:rsidRPr="00B116AA">
        <w:rPr>
          <w:rFonts w:ascii="微软雅黑" w:eastAsia="微软雅黑" w:hAnsi="微软雅黑" w:hint="eastAsia"/>
        </w:rPr>
        <w:t>）、</w:t>
      </w:r>
      <w:r w:rsidR="00F200BA" w:rsidRPr="00B116AA">
        <w:rPr>
          <w:rFonts w:ascii="微软雅黑" w:eastAsia="微软雅黑" w:hAnsi="微软雅黑" w:hint="eastAsia"/>
        </w:rPr>
        <w:t>默沙东（</w:t>
      </w:r>
      <w:r w:rsidR="00F200BA" w:rsidRPr="00B116AA">
        <w:rPr>
          <w:rFonts w:ascii="微软雅黑" w:eastAsia="微软雅黑" w:hAnsi="微软雅黑"/>
        </w:rPr>
        <w:t>MSD</w:t>
      </w:r>
      <w:r w:rsidR="00F200BA" w:rsidRPr="00B116AA">
        <w:rPr>
          <w:rFonts w:ascii="微软雅黑" w:eastAsia="微软雅黑" w:hAnsi="微软雅黑" w:hint="eastAsia"/>
        </w:rPr>
        <w:t>）、</w:t>
      </w:r>
      <w:r w:rsidRPr="00B116AA">
        <w:rPr>
          <w:rFonts w:ascii="微软雅黑" w:eastAsia="微软雅黑" w:hAnsi="微软雅黑" w:hint="eastAsia"/>
        </w:rPr>
        <w:t>完美世界（</w:t>
      </w:r>
      <w:r w:rsidRPr="00B116AA">
        <w:rPr>
          <w:rFonts w:ascii="微软雅黑" w:eastAsia="微软雅黑" w:hAnsi="微软雅黑"/>
        </w:rPr>
        <w:t>PERFECT WORLD</w:t>
      </w:r>
      <w:r w:rsidRPr="00B116AA">
        <w:rPr>
          <w:rFonts w:ascii="微软雅黑" w:eastAsia="微软雅黑" w:hAnsi="微软雅黑" w:hint="eastAsia"/>
        </w:rPr>
        <w:t>）、普华永道（</w:t>
      </w:r>
      <w:r w:rsidRPr="00B116AA">
        <w:rPr>
          <w:rFonts w:ascii="微软雅黑" w:eastAsia="微软雅黑" w:hAnsi="微软雅黑"/>
        </w:rPr>
        <w:t>PwC</w:t>
      </w:r>
      <w:r w:rsidRPr="00B116AA">
        <w:rPr>
          <w:rFonts w:ascii="微软雅黑" w:eastAsia="微软雅黑" w:hAnsi="微软雅黑" w:hint="eastAsia"/>
        </w:rPr>
        <w:t>）、沃尔沃（</w:t>
      </w:r>
      <w:r w:rsidRPr="00B116AA">
        <w:rPr>
          <w:rFonts w:ascii="微软雅黑" w:eastAsia="微软雅黑" w:hAnsi="微软雅黑"/>
        </w:rPr>
        <w:t>VOLVO</w:t>
      </w:r>
      <w:r w:rsidRPr="00B116AA">
        <w:rPr>
          <w:rFonts w:ascii="微软雅黑" w:eastAsia="微软雅黑" w:hAnsi="微软雅黑" w:hint="eastAsia"/>
        </w:rPr>
        <w:t>）、</w:t>
      </w:r>
      <w:proofErr w:type="gramStart"/>
      <w:r w:rsidRPr="00B116AA">
        <w:rPr>
          <w:rFonts w:ascii="微软雅黑" w:eastAsia="微软雅黑" w:hAnsi="微软雅黑" w:hint="eastAsia"/>
        </w:rPr>
        <w:t>星巴克</w:t>
      </w:r>
      <w:proofErr w:type="gramEnd"/>
      <w:r w:rsidRPr="00B116AA">
        <w:rPr>
          <w:rFonts w:ascii="微软雅黑" w:eastAsia="微软雅黑" w:hAnsi="微软雅黑" w:hint="eastAsia"/>
        </w:rPr>
        <w:t>（</w:t>
      </w:r>
      <w:r w:rsidRPr="00B116AA">
        <w:rPr>
          <w:rFonts w:ascii="微软雅黑" w:eastAsia="微软雅黑" w:hAnsi="微软雅黑"/>
        </w:rPr>
        <w:t>Starbucks</w:t>
      </w:r>
      <w:r w:rsidRPr="00B116AA">
        <w:rPr>
          <w:rFonts w:ascii="微软雅黑" w:eastAsia="微软雅黑" w:hAnsi="微软雅黑" w:hint="eastAsia"/>
        </w:rPr>
        <w:t>）等累计共有</w:t>
      </w:r>
      <w:r w:rsidRPr="00B116AA">
        <w:rPr>
          <w:rFonts w:ascii="微软雅黑" w:eastAsia="微软雅黑" w:hAnsi="微软雅黑"/>
          <w:b/>
          <w:bCs/>
        </w:rPr>
        <w:t>5</w:t>
      </w:r>
      <w:r w:rsidR="00427A37" w:rsidRPr="00B116AA">
        <w:rPr>
          <w:rFonts w:ascii="微软雅黑" w:eastAsia="微软雅黑" w:hAnsi="微软雅黑"/>
          <w:b/>
          <w:bCs/>
        </w:rPr>
        <w:t>34</w:t>
      </w:r>
      <w:r w:rsidRPr="00B116AA">
        <w:rPr>
          <w:rFonts w:ascii="微软雅黑" w:eastAsia="微软雅黑" w:hAnsi="微软雅黑" w:hint="eastAsia"/>
          <w:b/>
          <w:bCs/>
        </w:rPr>
        <w:t>家</w:t>
      </w:r>
      <w:r w:rsidRPr="00B116AA">
        <w:rPr>
          <w:rFonts w:ascii="微软雅黑" w:eastAsia="微软雅黑" w:hAnsi="微软雅黑" w:hint="eastAsia"/>
        </w:rPr>
        <w:t>国内外知名企业，</w:t>
      </w:r>
      <w:r w:rsidR="00427A37" w:rsidRPr="00B116AA">
        <w:rPr>
          <w:rFonts w:ascii="微软雅黑" w:eastAsia="微软雅黑" w:hAnsi="微软雅黑"/>
          <w:b/>
          <w:bCs/>
        </w:rPr>
        <w:t>160</w:t>
      </w:r>
      <w:r w:rsidR="00985A60" w:rsidRPr="00B116AA">
        <w:rPr>
          <w:rFonts w:ascii="微软雅黑" w:eastAsia="微软雅黑" w:hAnsi="微软雅黑"/>
          <w:b/>
          <w:bCs/>
        </w:rPr>
        <w:t>3</w:t>
      </w:r>
      <w:r w:rsidRPr="00B116AA">
        <w:rPr>
          <w:rFonts w:ascii="微软雅黑" w:eastAsia="微软雅黑" w:hAnsi="微软雅黑" w:hint="eastAsia"/>
          <w:b/>
          <w:bCs/>
        </w:rPr>
        <w:t>项</w:t>
      </w:r>
      <w:r w:rsidRPr="00B116AA">
        <w:rPr>
          <w:rFonts w:ascii="微软雅黑" w:eastAsia="微软雅黑" w:hAnsi="微软雅黑" w:hint="eastAsia"/>
        </w:rPr>
        <w:t>雇主品牌创意作品参与本次大赛。</w:t>
      </w:r>
    </w:p>
    <w:p w14:paraId="433BB40F" w14:textId="77777777" w:rsidR="00571AE1" w:rsidRPr="00B116AA" w:rsidRDefault="00571AE1">
      <w:pPr>
        <w:jc w:val="left"/>
        <w:rPr>
          <w:rFonts w:ascii="微软雅黑" w:eastAsia="微软雅黑" w:hAnsi="微软雅黑"/>
        </w:rPr>
      </w:pPr>
    </w:p>
    <w:p w14:paraId="647777BE" w14:textId="5EDB24EE" w:rsidR="00571AE1" w:rsidRPr="00B116AA" w:rsidRDefault="001B6D8F">
      <w:pPr>
        <w:jc w:val="left"/>
        <w:rPr>
          <w:rFonts w:ascii="微软雅黑" w:eastAsia="微软雅黑" w:hAnsi="微软雅黑"/>
        </w:rPr>
      </w:pPr>
      <w:r w:rsidRPr="00B116AA">
        <w:rPr>
          <w:rFonts w:ascii="微软雅黑" w:eastAsia="微软雅黑" w:hAnsi="微软雅黑" w:hint="eastAsia"/>
        </w:rPr>
        <w:t>本次大赛特别邀请了包括雇主品牌之父</w:t>
      </w:r>
      <w:r w:rsidRPr="00B116AA">
        <w:rPr>
          <w:rFonts w:ascii="微软雅黑" w:eastAsia="微软雅黑" w:hAnsi="微软雅黑"/>
        </w:rPr>
        <w:t>Richard Mosley</w:t>
      </w:r>
      <w:r w:rsidRPr="00B116AA">
        <w:rPr>
          <w:rFonts w:ascii="微软雅黑" w:eastAsia="微软雅黑" w:hAnsi="微软雅黑" w:hint="eastAsia"/>
        </w:rPr>
        <w:t>先生、全球工作未来学家伊恩·诺尔森先生、世界雇主品牌专家</w:t>
      </w:r>
      <w:r w:rsidRPr="00B116AA">
        <w:rPr>
          <w:rFonts w:ascii="微软雅黑" w:eastAsia="微软雅黑" w:hAnsi="微软雅黑"/>
        </w:rPr>
        <w:t>Ali Ayaz</w:t>
      </w:r>
      <w:r w:rsidRPr="00B116AA">
        <w:rPr>
          <w:rFonts w:ascii="微软雅黑" w:eastAsia="微软雅黑" w:hAnsi="微软雅黑" w:hint="eastAsia"/>
        </w:rPr>
        <w:t>先生、全球雇主品牌建设数据建模引领者</w:t>
      </w:r>
      <w:r w:rsidRPr="00B116AA">
        <w:rPr>
          <w:rFonts w:ascii="微软雅黑" w:eastAsia="微软雅黑" w:hAnsi="微软雅黑"/>
        </w:rPr>
        <w:t xml:space="preserve">Barbara </w:t>
      </w:r>
      <w:proofErr w:type="spellStart"/>
      <w:r w:rsidRPr="00B116AA">
        <w:rPr>
          <w:rFonts w:ascii="微软雅黑" w:eastAsia="微软雅黑" w:hAnsi="微软雅黑"/>
        </w:rPr>
        <w:t>Zych</w:t>
      </w:r>
      <w:proofErr w:type="spellEnd"/>
      <w:r w:rsidRPr="00B116AA">
        <w:rPr>
          <w:rFonts w:ascii="微软雅黑" w:eastAsia="微软雅黑" w:hAnsi="微软雅黑" w:hint="eastAsia"/>
        </w:rPr>
        <w:t>女士、全球领先的人才管理与领导</w:t>
      </w:r>
      <w:proofErr w:type="gramStart"/>
      <w:r w:rsidRPr="00B116AA">
        <w:rPr>
          <w:rFonts w:ascii="微软雅黑" w:eastAsia="微软雅黑" w:hAnsi="微软雅黑" w:hint="eastAsia"/>
        </w:rPr>
        <w:t>力咨询</w:t>
      </w:r>
      <w:proofErr w:type="gramEnd"/>
      <w:r w:rsidRPr="00B116AA">
        <w:rPr>
          <w:rFonts w:ascii="微软雅黑" w:eastAsia="微软雅黑" w:hAnsi="微软雅黑" w:hint="eastAsia"/>
        </w:rPr>
        <w:t>机构</w:t>
      </w:r>
      <w:r w:rsidRPr="00B116AA">
        <w:rPr>
          <w:rFonts w:ascii="微软雅黑" w:eastAsia="微软雅黑" w:hAnsi="微软雅黑"/>
        </w:rPr>
        <w:t>DDI</w:t>
      </w:r>
      <w:r w:rsidRPr="00B116AA">
        <w:rPr>
          <w:rFonts w:ascii="微软雅黑" w:eastAsia="微软雅黑" w:hAnsi="微软雅黑" w:hint="eastAsia"/>
        </w:rPr>
        <w:t>大中华区人才发展咨询总经理林奕威先生、全球领先的保险经纪与管理咨询机构美</w:t>
      </w:r>
      <w:proofErr w:type="gramStart"/>
      <w:r w:rsidRPr="00B116AA">
        <w:rPr>
          <w:rFonts w:ascii="微软雅黑" w:eastAsia="微软雅黑" w:hAnsi="微软雅黑" w:hint="eastAsia"/>
        </w:rPr>
        <w:t>世</w:t>
      </w:r>
      <w:proofErr w:type="gramEnd"/>
      <w:r w:rsidRPr="00B116AA">
        <w:rPr>
          <w:rFonts w:ascii="微软雅黑" w:eastAsia="微软雅黑" w:hAnsi="微软雅黑" w:hint="eastAsia"/>
        </w:rPr>
        <w:t>公司全球合伙人及美</w:t>
      </w:r>
      <w:proofErr w:type="gramStart"/>
      <w:r w:rsidRPr="00B116AA">
        <w:rPr>
          <w:rFonts w:ascii="微软雅黑" w:eastAsia="微软雅黑" w:hAnsi="微软雅黑" w:hint="eastAsia"/>
        </w:rPr>
        <w:t>世</w:t>
      </w:r>
      <w:proofErr w:type="gramEnd"/>
      <w:r w:rsidRPr="00B116AA">
        <w:rPr>
          <w:rFonts w:ascii="微软雅黑" w:eastAsia="微软雅黑" w:hAnsi="微软雅黑" w:hint="eastAsia"/>
        </w:rPr>
        <w:t>达信员工福利中国区总经理虞炜先生、上海真爱梦想公益基金会副秘书长朱秋霞女士、</w:t>
      </w:r>
      <w:r w:rsidRPr="00B116AA">
        <w:rPr>
          <w:rFonts w:ascii="微软雅黑" w:eastAsia="微软雅黑" w:hAnsi="微软雅黑"/>
        </w:rPr>
        <w:t>HAVAS</w:t>
      </w:r>
      <w:r w:rsidRPr="00B116AA">
        <w:rPr>
          <w:rFonts w:ascii="微软雅黑" w:eastAsia="微软雅黑" w:hAnsi="微软雅黑" w:hint="eastAsia"/>
        </w:rPr>
        <w:t>汉威士集团中国区董事总经理兼首席创意官及第十七届</w:t>
      </w:r>
      <w:r w:rsidRPr="00B116AA">
        <w:rPr>
          <w:rFonts w:ascii="微软雅黑" w:eastAsia="微软雅黑" w:hAnsi="微软雅黑"/>
        </w:rPr>
        <w:t>4A</w:t>
      </w:r>
      <w:r w:rsidRPr="00B116AA">
        <w:rPr>
          <w:rFonts w:ascii="微软雅黑" w:eastAsia="微软雅黑" w:hAnsi="微软雅黑" w:hint="eastAsia"/>
        </w:rPr>
        <w:t>理事长兼秘书长孙二黑先生、《商业周刊／中文版》执行主编范荣靖先生、雇主品牌研究所</w:t>
      </w:r>
      <w:r w:rsidR="00F200BA" w:rsidRPr="00B116AA">
        <w:rPr>
          <w:rFonts w:ascii="微软雅黑" w:eastAsia="微软雅黑" w:hAnsi="微软雅黑" w:hint="eastAsia"/>
        </w:rPr>
        <w:t>发起</w:t>
      </w:r>
      <w:r w:rsidRPr="00B116AA">
        <w:rPr>
          <w:rFonts w:ascii="微软雅黑" w:eastAsia="微软雅黑" w:hAnsi="微软雅黑" w:hint="eastAsia"/>
        </w:rPr>
        <w:t>人傅海洋女士、法国里昂商学</w:t>
      </w:r>
      <w:r w:rsidRPr="00B116AA">
        <w:rPr>
          <w:rFonts w:ascii="微软雅黑" w:eastAsia="微软雅黑" w:hAnsi="微软雅黑" w:hint="eastAsia"/>
        </w:rPr>
        <w:lastRenderedPageBreak/>
        <w:t>院全球人力资源与组织创新研究中心联席主任唐秋勇先生在内的</w:t>
      </w:r>
      <w:r w:rsidRPr="00B116AA">
        <w:rPr>
          <w:rFonts w:ascii="微软雅黑" w:eastAsia="微软雅黑" w:hAnsi="微软雅黑"/>
        </w:rPr>
        <w:t>11</w:t>
      </w:r>
      <w:r w:rsidRPr="00B116AA">
        <w:rPr>
          <w:rFonts w:ascii="微软雅黑" w:eastAsia="微软雅黑" w:hAnsi="微软雅黑" w:hint="eastAsia"/>
        </w:rPr>
        <w:t>位雇主品牌及企业人力资源管理资深专家担任本次创意大赛的专家委员会。</w:t>
      </w:r>
    </w:p>
    <w:p w14:paraId="56399B20" w14:textId="77777777" w:rsidR="00571AE1" w:rsidRPr="00B116AA" w:rsidRDefault="00571AE1">
      <w:pPr>
        <w:jc w:val="left"/>
        <w:rPr>
          <w:rFonts w:ascii="微软雅黑" w:eastAsia="微软雅黑" w:hAnsi="微软雅黑"/>
        </w:rPr>
      </w:pPr>
    </w:p>
    <w:p w14:paraId="7B00F210" w14:textId="7D632A6F" w:rsidR="00571AE1" w:rsidRPr="00B116AA" w:rsidRDefault="00167D71">
      <w:pPr>
        <w:jc w:val="left"/>
        <w:rPr>
          <w:rFonts w:ascii="微软雅黑" w:eastAsia="微软雅黑" w:hAnsi="微软雅黑"/>
        </w:rPr>
      </w:pPr>
      <w:r w:rsidRPr="00B116AA">
        <w:rPr>
          <w:rFonts w:ascii="微软雅黑" w:eastAsia="微软雅黑" w:hAnsi="微软雅黑" w:hint="eastAsia"/>
        </w:rPr>
        <w:t>大赛通过“</w:t>
      </w:r>
      <w:r w:rsidRPr="00B116AA">
        <w:rPr>
          <w:rFonts w:ascii="微软雅黑" w:eastAsia="微软雅黑" w:hAnsi="微软雅黑"/>
        </w:rPr>
        <w:t>4+1</w:t>
      </w:r>
      <w:r w:rsidRPr="00B116AA">
        <w:rPr>
          <w:rFonts w:ascii="微软雅黑" w:eastAsia="微软雅黑" w:hAnsi="微软雅黑" w:hint="eastAsia"/>
        </w:rPr>
        <w:t>”式</w:t>
      </w:r>
      <w:r w:rsidRPr="00B116AA">
        <w:rPr>
          <w:rFonts w:ascii="微软雅黑" w:eastAsia="微软雅黑" w:hAnsi="微软雅黑"/>
        </w:rPr>
        <w:t>(4</w:t>
      </w:r>
      <w:r w:rsidRPr="00B116AA">
        <w:rPr>
          <w:rFonts w:ascii="微软雅黑" w:eastAsia="微软雅黑" w:hAnsi="微软雅黑" w:hint="eastAsia"/>
        </w:rPr>
        <w:t>项通用指标：内容运营、创意设计、传播策略、用户体验，</w:t>
      </w:r>
      <w:r w:rsidRPr="00B116AA">
        <w:rPr>
          <w:rFonts w:ascii="微软雅黑" w:eastAsia="微软雅黑" w:hAnsi="微软雅黑"/>
        </w:rPr>
        <w:t>1</w:t>
      </w:r>
      <w:r w:rsidRPr="00B116AA">
        <w:rPr>
          <w:rFonts w:ascii="微软雅黑" w:eastAsia="微软雅黑" w:hAnsi="微软雅黑" w:hint="eastAsia"/>
        </w:rPr>
        <w:t>项针对性指标</w:t>
      </w:r>
      <w:r w:rsidRPr="00B116AA">
        <w:rPr>
          <w:rFonts w:ascii="微软雅黑" w:eastAsia="微软雅黑" w:hAnsi="微软雅黑"/>
        </w:rPr>
        <w:t>)</w:t>
      </w:r>
      <w:r w:rsidRPr="00B116AA">
        <w:rPr>
          <w:rFonts w:ascii="微软雅黑" w:eastAsia="微软雅黑" w:hAnsi="微软雅黑" w:hint="eastAsia"/>
        </w:rPr>
        <w:t>的大赛遴选指标，最</w:t>
      </w:r>
      <w:r w:rsidRPr="00921EEF">
        <w:rPr>
          <w:rFonts w:ascii="微软雅黑" w:eastAsia="微软雅黑" w:hAnsi="微软雅黑" w:hint="eastAsia"/>
        </w:rPr>
        <w:t>终</w:t>
      </w:r>
      <w:r w:rsidRPr="00921EEF">
        <w:rPr>
          <w:rFonts w:ascii="微软雅黑" w:eastAsia="微软雅黑" w:hAnsi="微软雅黑"/>
          <w:b/>
          <w:bCs/>
        </w:rPr>
        <w:t>6</w:t>
      </w:r>
      <w:r w:rsidR="00EB3DA6" w:rsidRPr="00921EEF">
        <w:rPr>
          <w:rFonts w:ascii="微软雅黑" w:eastAsia="微软雅黑" w:hAnsi="微软雅黑"/>
          <w:b/>
          <w:bCs/>
        </w:rPr>
        <w:t>1</w:t>
      </w:r>
      <w:r w:rsidRPr="00921EEF">
        <w:rPr>
          <w:rFonts w:ascii="微软雅黑" w:eastAsia="微软雅黑" w:hAnsi="微软雅黑" w:hint="eastAsia"/>
          <w:b/>
          <w:bCs/>
        </w:rPr>
        <w:t>家</w:t>
      </w:r>
      <w:r w:rsidRPr="00921EEF">
        <w:rPr>
          <w:rFonts w:ascii="微软雅黑" w:eastAsia="微软雅黑" w:hAnsi="微软雅黑" w:hint="eastAsia"/>
        </w:rPr>
        <w:t>企业</w:t>
      </w:r>
      <w:r w:rsidRPr="00B116AA">
        <w:rPr>
          <w:rFonts w:ascii="微软雅黑" w:eastAsia="微软雅黑" w:hAnsi="微软雅黑"/>
          <w:b/>
          <w:bCs/>
        </w:rPr>
        <w:t>107</w:t>
      </w:r>
      <w:r w:rsidRPr="00B116AA">
        <w:rPr>
          <w:rFonts w:ascii="微软雅黑" w:eastAsia="微软雅黑" w:hAnsi="微软雅黑" w:hint="eastAsia"/>
          <w:b/>
          <w:bCs/>
        </w:rPr>
        <w:t>个</w:t>
      </w:r>
      <w:r w:rsidRPr="00B116AA">
        <w:rPr>
          <w:rFonts w:ascii="微软雅黑" w:eastAsia="微软雅黑" w:hAnsi="微软雅黑" w:hint="eastAsia"/>
        </w:rPr>
        <w:t>作品在激烈的角逐中脱颖而出，荣膺三大类共</w:t>
      </w:r>
      <w:r w:rsidRPr="00B116AA">
        <w:rPr>
          <w:rFonts w:ascii="微软雅黑" w:eastAsia="微软雅黑" w:hAnsi="微软雅黑"/>
        </w:rPr>
        <w:t>16</w:t>
      </w:r>
      <w:r w:rsidRPr="00B116AA">
        <w:rPr>
          <w:rFonts w:ascii="微软雅黑" w:eastAsia="微软雅黑" w:hAnsi="微软雅黑" w:hint="eastAsia"/>
        </w:rPr>
        <w:t>项大奖。另外，拜尔斯道夫、费森尤斯医疗、金沙中国、梅赛德斯</w:t>
      </w:r>
      <w:r w:rsidRPr="00B116AA">
        <w:rPr>
          <w:rFonts w:ascii="微软雅黑" w:eastAsia="微软雅黑" w:hAnsi="微软雅黑"/>
        </w:rPr>
        <w:t>-</w:t>
      </w:r>
      <w:r w:rsidRPr="00B116AA">
        <w:rPr>
          <w:rFonts w:ascii="微软雅黑" w:eastAsia="微软雅黑" w:hAnsi="微软雅黑" w:hint="eastAsia"/>
        </w:rPr>
        <w:t>奔驰共</w:t>
      </w:r>
      <w:r w:rsidRPr="00B116AA">
        <w:rPr>
          <w:rFonts w:ascii="微软雅黑" w:eastAsia="微软雅黑" w:hAnsi="微软雅黑"/>
        </w:rPr>
        <w:t>4</w:t>
      </w:r>
      <w:r w:rsidRPr="00B116AA">
        <w:rPr>
          <w:rFonts w:ascii="微软雅黑" w:eastAsia="微软雅黑" w:hAnsi="微软雅黑" w:hint="eastAsia"/>
        </w:rPr>
        <w:t>家企业荣获了“五年雇主标杆企业”的殊荣，成为在雇主品牌领域具有影响力与成就的领先企业。</w:t>
      </w:r>
    </w:p>
    <w:p w14:paraId="6E534F0A" w14:textId="77777777" w:rsidR="00571AE1" w:rsidRPr="00B116AA" w:rsidRDefault="00571AE1">
      <w:pPr>
        <w:jc w:val="left"/>
        <w:rPr>
          <w:rFonts w:ascii="微软雅黑" w:eastAsia="微软雅黑" w:hAnsi="微软雅黑"/>
        </w:rPr>
      </w:pPr>
    </w:p>
    <w:p w14:paraId="0D0C1CF6" w14:textId="5507591A" w:rsidR="00571AE1" w:rsidRPr="00B116AA" w:rsidRDefault="00167D71" w:rsidP="00B116AA">
      <w:pPr>
        <w:pStyle w:val="aa"/>
        <w:spacing w:before="0" w:beforeAutospacing="0" w:after="0" w:afterAutospacing="0" w:line="480" w:lineRule="atLeast"/>
        <w:ind w:right="120"/>
        <w:jc w:val="both"/>
        <w:rPr>
          <w:rFonts w:ascii="微软雅黑" w:eastAsia="微软雅黑" w:hAnsi="微软雅黑"/>
        </w:rPr>
      </w:pPr>
      <w:r w:rsidRPr="00B116AA">
        <w:rPr>
          <w:rFonts w:ascii="微软雅黑" w:eastAsia="微软雅黑" w:hAnsi="微软雅黑" w:cstheme="minorBidi" w:hint="eastAsia"/>
          <w:kern w:val="2"/>
          <w:sz w:val="21"/>
        </w:rPr>
        <w:t>本次大赛获奖结果</w:t>
      </w:r>
      <w:r w:rsidR="00F200BA" w:rsidRPr="00B116AA">
        <w:rPr>
          <w:rFonts w:ascii="微软雅黑" w:eastAsia="微软雅黑" w:hAnsi="微软雅黑" w:cstheme="minorBidi" w:hint="eastAsia"/>
          <w:kern w:val="2"/>
          <w:sz w:val="21"/>
        </w:rPr>
        <w:t>首次</w:t>
      </w:r>
      <w:r w:rsidRPr="00B116AA">
        <w:rPr>
          <w:rFonts w:ascii="微软雅黑" w:eastAsia="微软雅黑" w:hAnsi="微软雅黑" w:cstheme="minorBidi" w:hint="eastAsia"/>
          <w:kern w:val="2"/>
          <w:sz w:val="21"/>
        </w:rPr>
        <w:t>在元宇宙虚拟空间</w:t>
      </w:r>
      <w:r w:rsidR="00F200BA" w:rsidRPr="00B116AA">
        <w:rPr>
          <w:rFonts w:ascii="微软雅黑" w:eastAsia="微软雅黑" w:hAnsi="微软雅黑" w:cstheme="minorBidi" w:hint="eastAsia"/>
          <w:kern w:val="2"/>
          <w:sz w:val="21"/>
        </w:rPr>
        <w:t>发布</w:t>
      </w:r>
      <w:r w:rsidRPr="00B116AA">
        <w:rPr>
          <w:rFonts w:ascii="微软雅黑" w:eastAsia="微软雅黑" w:hAnsi="微软雅黑" w:cstheme="minorBidi" w:hint="eastAsia"/>
          <w:kern w:val="2"/>
          <w:sz w:val="21"/>
        </w:rPr>
        <w:t>，利用数字技术，打破了时间和空间的限制，开创性地将场景与交互数字化，让本次大赛</w:t>
      </w:r>
      <w:r w:rsidR="00F200BA" w:rsidRPr="00B116AA">
        <w:rPr>
          <w:rFonts w:ascii="微软雅黑" w:eastAsia="微软雅黑" w:hAnsi="微软雅黑" w:cstheme="minorBidi" w:hint="eastAsia"/>
          <w:kern w:val="2"/>
          <w:sz w:val="21"/>
        </w:rPr>
        <w:t>的颁奖典礼</w:t>
      </w:r>
      <w:r w:rsidRPr="00B116AA">
        <w:rPr>
          <w:rFonts w:ascii="微软雅黑" w:eastAsia="微软雅黑" w:hAnsi="微软雅黑" w:cstheme="minorBidi" w:hint="eastAsia"/>
          <w:kern w:val="2"/>
          <w:sz w:val="21"/>
        </w:rPr>
        <w:t>成为了雇主品牌领域与元宇宙结合的成功探索，也是雇主品牌研究所在元宇宙领域的积极</w:t>
      </w:r>
      <w:r w:rsidR="00F200BA" w:rsidRPr="00B116AA">
        <w:rPr>
          <w:rFonts w:ascii="微软雅黑" w:eastAsia="微软雅黑" w:hAnsi="微软雅黑" w:cstheme="minorBidi" w:hint="eastAsia"/>
          <w:kern w:val="2"/>
          <w:sz w:val="21"/>
        </w:rPr>
        <w:t>布局</w:t>
      </w:r>
      <w:r w:rsidRPr="00B116AA">
        <w:rPr>
          <w:rFonts w:ascii="微软雅黑" w:eastAsia="微软雅黑" w:hAnsi="微软雅黑" w:cstheme="minorBidi" w:hint="eastAsia"/>
          <w:kern w:val="2"/>
          <w:sz w:val="21"/>
        </w:rPr>
        <w:t>。作为数字经济创新发展的重要新型载体，元宇宙应用于会议会展，能够满足多元化的会议场景，让用户即使无法抵达现场，仍可远程参加活动，沉浸式体验活动现场。</w:t>
      </w:r>
      <w:r w:rsidR="00F200BA" w:rsidRPr="00B116AA">
        <w:rPr>
          <w:rFonts w:ascii="微软雅黑" w:eastAsia="微软雅黑" w:hAnsi="微软雅黑" w:cstheme="minorBidi" w:hint="eastAsia"/>
          <w:kern w:val="2"/>
          <w:sz w:val="21"/>
        </w:rPr>
        <w:t>在充满未来感</w:t>
      </w:r>
      <w:r w:rsidR="00F200BA" w:rsidRPr="00B116AA">
        <w:rPr>
          <w:rFonts w:ascii="微软雅黑" w:eastAsia="微软雅黑" w:hAnsi="微软雅黑" w:cstheme="minorBidi"/>
          <w:kern w:val="2"/>
          <w:sz w:val="21"/>
        </w:rPr>
        <w:t>的元宇宙空间里，</w:t>
      </w:r>
      <w:r w:rsidR="00F200BA" w:rsidRPr="00B116AA">
        <w:rPr>
          <w:rFonts w:ascii="微软雅黑" w:eastAsia="微软雅黑" w:hAnsi="微软雅黑" w:cstheme="minorBidi" w:hint="eastAsia"/>
          <w:kern w:val="2"/>
          <w:sz w:val="21"/>
        </w:rPr>
        <w:t>参与者、分享嘉宾、企业获奖作品展映、品牌艺术画廊等</w:t>
      </w:r>
      <w:r w:rsidR="00F200BA" w:rsidRPr="00B116AA">
        <w:rPr>
          <w:rFonts w:ascii="微软雅黑" w:eastAsia="微软雅黑" w:hAnsi="微软雅黑" w:cstheme="minorBidi"/>
          <w:kern w:val="2"/>
          <w:sz w:val="21"/>
        </w:rPr>
        <w:t>相互关联并</w:t>
      </w:r>
      <w:r w:rsidR="00F200BA" w:rsidRPr="00B116AA">
        <w:rPr>
          <w:rFonts w:ascii="微软雅黑" w:eastAsia="微软雅黑" w:hAnsi="微软雅黑" w:cstheme="minorBidi" w:hint="eastAsia"/>
          <w:kern w:val="2"/>
          <w:sz w:val="21"/>
        </w:rPr>
        <w:t>集结在多维感官的空间场景中。</w:t>
      </w:r>
      <w:r w:rsidRPr="00B116AA">
        <w:rPr>
          <w:rFonts w:ascii="微软雅黑" w:eastAsia="微软雅黑" w:hAnsi="微软雅黑" w:cstheme="minorBidi" w:hint="eastAsia"/>
          <w:kern w:val="2"/>
          <w:sz w:val="21"/>
        </w:rPr>
        <w:t>全球范围内雇主品牌建设从业者均可通过元宇宙会场，同步见证</w:t>
      </w:r>
      <w:r w:rsidRPr="00B116AA">
        <w:rPr>
          <w:rFonts w:ascii="微软雅黑" w:eastAsia="微软雅黑" w:hAnsi="微软雅黑" w:cstheme="minorBidi"/>
          <w:kern w:val="2"/>
          <w:sz w:val="21"/>
        </w:rPr>
        <w:t>2022</w:t>
      </w:r>
      <w:r w:rsidRPr="00B116AA">
        <w:rPr>
          <w:rFonts w:ascii="微软雅黑" w:eastAsia="微软雅黑" w:hAnsi="微软雅黑" w:cstheme="minorBidi" w:hint="eastAsia"/>
          <w:kern w:val="2"/>
          <w:sz w:val="21"/>
        </w:rPr>
        <w:t>最佳雇主品牌实践的诞生。</w:t>
      </w:r>
    </w:p>
    <w:p w14:paraId="38BE5877" w14:textId="77777777" w:rsidR="00571AE1" w:rsidRPr="00B116AA" w:rsidRDefault="00571AE1" w:rsidP="00921EEF">
      <w:pPr>
        <w:rPr>
          <w:rFonts w:ascii="微软雅黑" w:eastAsia="微软雅黑" w:hAnsi="微软雅黑" w:hint="eastAsia"/>
          <w:highlight w:val="yellow"/>
        </w:rPr>
      </w:pPr>
    </w:p>
    <w:p w14:paraId="3C6CB3D0" w14:textId="28A17576" w:rsidR="00571AE1" w:rsidRPr="00B116AA" w:rsidRDefault="00167D71">
      <w:pPr>
        <w:jc w:val="left"/>
        <w:rPr>
          <w:rFonts w:ascii="微软雅黑" w:eastAsia="微软雅黑" w:hAnsi="微软雅黑"/>
          <w:i/>
          <w:iCs/>
          <w:highlight w:val="yellow"/>
        </w:rPr>
      </w:pPr>
      <w:r w:rsidRPr="00167D71">
        <w:rPr>
          <w:rFonts w:ascii="微软雅黑" w:eastAsia="微软雅黑" w:hAnsi="微软雅黑" w:hint="eastAsia"/>
          <w:i/>
          <w:iCs/>
        </w:rPr>
        <w:t>“2022年是雇主品牌创意大赛的第六年，也是疫情对生活及企业经营影响最大的一年。然而，我们很欣慰的看到大部分的企业没有躺平</w:t>
      </w:r>
      <w:r>
        <w:rPr>
          <w:rFonts w:ascii="微软雅黑" w:eastAsia="微软雅黑" w:hAnsi="微软雅黑" w:hint="eastAsia"/>
          <w:i/>
          <w:iCs/>
        </w:rPr>
        <w:t>，</w:t>
      </w:r>
      <w:r w:rsidRPr="00167D71">
        <w:rPr>
          <w:rFonts w:ascii="微软雅黑" w:eastAsia="微软雅黑" w:hAnsi="微软雅黑" w:hint="eastAsia"/>
          <w:i/>
          <w:iCs/>
        </w:rPr>
        <w:t>反而更积极地面对疫情带来的冲击，关注其员工的身心健康，努力在各方面提升员工体验，在中国市场上建设积极正面的雇主形象。”雇主品牌研究所发起人傅海洋女士说道，“企业的竞争核心归根结底是人才的竞</w:t>
      </w:r>
      <w:r w:rsidRPr="00167D71">
        <w:rPr>
          <w:rFonts w:ascii="微软雅黑" w:eastAsia="微软雅黑" w:hAnsi="微软雅黑" w:hint="eastAsia"/>
          <w:i/>
          <w:iCs/>
        </w:rPr>
        <w:lastRenderedPageBreak/>
        <w:t>争，这也意味着企业雇主品牌建设必须要和企业经营战略结合，雇主品牌是一个长期管理过程。 2022年热议的数字化转型、元宇宙等新趋势，也给企业的雇主品牌建设带来了新的挑战。当然，这也给雇主品牌从业者带来了新机遇，希望雇主品牌人可以</w:t>
      </w:r>
      <w:proofErr w:type="gramStart"/>
      <w:r w:rsidRPr="00167D71">
        <w:rPr>
          <w:rFonts w:ascii="微软雅黑" w:eastAsia="微软雅黑" w:hAnsi="微软雅黑" w:hint="eastAsia"/>
          <w:i/>
          <w:iCs/>
        </w:rPr>
        <w:t>勠</w:t>
      </w:r>
      <w:proofErr w:type="gramEnd"/>
      <w:r w:rsidRPr="00167D71">
        <w:rPr>
          <w:rFonts w:ascii="微软雅黑" w:eastAsia="微软雅黑" w:hAnsi="微软雅黑" w:hint="eastAsia"/>
          <w:i/>
          <w:iCs/>
        </w:rPr>
        <w:t>力同心，借势而为。也期待在未来，有越来越多企业</w:t>
      </w:r>
      <w:r>
        <w:rPr>
          <w:rFonts w:ascii="微软雅黑" w:eastAsia="微软雅黑" w:hAnsi="微软雅黑" w:hint="eastAsia"/>
          <w:i/>
          <w:iCs/>
        </w:rPr>
        <w:t>能够</w:t>
      </w:r>
      <w:r w:rsidRPr="00167D71">
        <w:rPr>
          <w:rFonts w:ascii="微软雅黑" w:eastAsia="微软雅黑" w:hAnsi="微软雅黑" w:hint="eastAsia"/>
          <w:i/>
          <w:iCs/>
        </w:rPr>
        <w:t>创作出富有创意且高标准的黄金实践</w:t>
      </w:r>
      <w:r>
        <w:rPr>
          <w:rFonts w:ascii="微软雅黑" w:eastAsia="微软雅黑" w:hAnsi="微软雅黑" w:hint="eastAsia"/>
          <w:i/>
          <w:iCs/>
        </w:rPr>
        <w:t>，</w:t>
      </w:r>
      <w:r w:rsidRPr="00167D71">
        <w:rPr>
          <w:rFonts w:ascii="微软雅黑" w:eastAsia="微软雅黑" w:hAnsi="微软雅黑" w:hint="eastAsia"/>
          <w:i/>
          <w:iCs/>
        </w:rPr>
        <w:t>向国内外职场展示雇主品牌的强大力量，扩散优秀雇主的光辉！”</w:t>
      </w:r>
    </w:p>
    <w:p w14:paraId="313AF506" w14:textId="77777777" w:rsidR="00571AE1" w:rsidRPr="00B116AA" w:rsidRDefault="00167D71">
      <w:pPr>
        <w:jc w:val="right"/>
        <w:rPr>
          <w:rFonts w:ascii="微软雅黑" w:eastAsia="微软雅黑" w:hAnsi="微软雅黑"/>
          <w:i/>
          <w:iCs/>
          <w:highlight w:val="yellow"/>
        </w:rPr>
      </w:pPr>
      <w:r w:rsidRPr="00B116AA">
        <w:rPr>
          <w:rFonts w:ascii="微软雅黑" w:eastAsia="微软雅黑" w:hAnsi="微软雅黑" w:hint="eastAsia"/>
          <w:i/>
          <w:iCs/>
        </w:rPr>
        <w:t>——雇主品牌研究所负责人傅海洋女士寄语</w:t>
      </w:r>
    </w:p>
    <w:p w14:paraId="3DD6C571" w14:textId="77777777" w:rsidR="00571AE1" w:rsidRPr="00B116AA" w:rsidRDefault="00571AE1">
      <w:pPr>
        <w:jc w:val="right"/>
        <w:rPr>
          <w:rFonts w:ascii="微软雅黑" w:eastAsia="微软雅黑" w:hAnsi="微软雅黑"/>
          <w:highlight w:val="yellow"/>
        </w:rPr>
      </w:pPr>
    </w:p>
    <w:p w14:paraId="736146DB" w14:textId="08E59129" w:rsidR="00571AE1" w:rsidRPr="00B116AA" w:rsidRDefault="00167D71">
      <w:pPr>
        <w:jc w:val="left"/>
        <w:rPr>
          <w:rFonts w:ascii="微软雅黑" w:eastAsia="微软雅黑" w:hAnsi="微软雅黑"/>
        </w:rPr>
      </w:pPr>
      <w:r w:rsidRPr="00B116AA">
        <w:rPr>
          <w:rFonts w:ascii="微软雅黑" w:eastAsia="微软雅黑" w:hAnsi="微软雅黑" w:hint="eastAsia"/>
        </w:rPr>
        <w:t>大赛旨在向那些高水准和富有创意的雇主品牌致敬，通过雇主品牌创意大赛，向中国</w:t>
      </w:r>
      <w:proofErr w:type="gramStart"/>
      <w:r w:rsidRPr="00B116AA">
        <w:rPr>
          <w:rFonts w:ascii="微软雅黑" w:eastAsia="微软雅黑" w:hAnsi="微软雅黑" w:hint="eastAsia"/>
        </w:rPr>
        <w:t>职场展示</w:t>
      </w:r>
      <w:proofErr w:type="gramEnd"/>
      <w:r w:rsidRPr="00B116AA">
        <w:rPr>
          <w:rFonts w:ascii="微软雅黑" w:eastAsia="微软雅黑" w:hAnsi="微软雅黑" w:hint="eastAsia"/>
        </w:rPr>
        <w:t>雇主品牌的强大力量，扩散优秀雇主的光辉！通过大赛的成功举办，已经有越来越多的企业注意到了雇主品牌的重要性，强大的雇主形象和优秀的产品品牌一样，也可以给企业带来价值提升。期待未来有更多优秀企业参与其中，共同向中国</w:t>
      </w:r>
      <w:proofErr w:type="gramStart"/>
      <w:r w:rsidRPr="00B116AA">
        <w:rPr>
          <w:rFonts w:ascii="微软雅黑" w:eastAsia="微软雅黑" w:hAnsi="微软雅黑" w:hint="eastAsia"/>
        </w:rPr>
        <w:t>职场展示</w:t>
      </w:r>
      <w:proofErr w:type="gramEnd"/>
      <w:r w:rsidRPr="00B116AA">
        <w:rPr>
          <w:rFonts w:ascii="微软雅黑" w:eastAsia="微软雅黑" w:hAnsi="微软雅黑" w:hint="eastAsia"/>
        </w:rPr>
        <w:t>雇主品牌的强大力量！</w:t>
      </w:r>
    </w:p>
    <w:p w14:paraId="69FE99F9" w14:textId="6765DB9E" w:rsidR="001B7115" w:rsidRPr="00B116AA" w:rsidRDefault="001B7115">
      <w:pPr>
        <w:jc w:val="left"/>
        <w:rPr>
          <w:rFonts w:ascii="微软雅黑" w:eastAsia="微软雅黑" w:hAnsi="微软雅黑"/>
        </w:rPr>
      </w:pPr>
    </w:p>
    <w:p w14:paraId="2C9F3638" w14:textId="77777777" w:rsidR="001B7115" w:rsidRPr="00B116AA" w:rsidRDefault="001B7115" w:rsidP="001B7115">
      <w:pPr>
        <w:rPr>
          <w:rFonts w:ascii="微软雅黑" w:eastAsia="微软雅黑" w:hAnsi="微软雅黑"/>
        </w:rPr>
      </w:pPr>
      <w:r w:rsidRPr="00B116AA">
        <w:rPr>
          <w:rFonts w:ascii="微软雅黑" w:eastAsia="微软雅黑" w:hAnsi="微软雅黑" w:hint="eastAsia"/>
        </w:rPr>
        <w:t>媒体联系人：</w:t>
      </w:r>
    </w:p>
    <w:p w14:paraId="4E0C260A" w14:textId="3A22B80F" w:rsidR="00286A97" w:rsidRPr="00B116AA" w:rsidRDefault="00286A97" w:rsidP="001B7115">
      <w:pPr>
        <w:rPr>
          <w:rFonts w:ascii="微软雅黑" w:eastAsia="微软雅黑" w:hAnsi="微软雅黑"/>
        </w:rPr>
      </w:pPr>
    </w:p>
    <w:p w14:paraId="68A6BD30" w14:textId="77777777" w:rsidR="00921EEF" w:rsidRPr="00CF4005" w:rsidRDefault="00921EEF" w:rsidP="00921EEF">
      <w:pPr>
        <w:rPr>
          <w:b/>
          <w:bCs/>
        </w:rPr>
      </w:pPr>
      <w:r w:rsidRPr="00CF4005">
        <w:rPr>
          <w:rFonts w:hint="eastAsia"/>
          <w:b/>
          <w:bCs/>
        </w:rPr>
        <w:t>媒体联系人：</w:t>
      </w:r>
    </w:p>
    <w:p w14:paraId="5FB4D88A" w14:textId="77777777" w:rsidR="00921EEF" w:rsidRPr="001B7115" w:rsidRDefault="00921EEF" w:rsidP="00921EEF"/>
    <w:p w14:paraId="37E41ADF" w14:textId="77777777" w:rsidR="00921EEF" w:rsidRDefault="00921EEF" w:rsidP="00921EEF">
      <w:r w:rsidRPr="00286A97">
        <w:t>Mag</w:t>
      </w:r>
    </w:p>
    <w:p w14:paraId="44E7B6B3" w14:textId="77777777" w:rsidR="00921EEF" w:rsidRDefault="00921EEF" w:rsidP="00921EEF">
      <w:r w:rsidRPr="00286A97">
        <w:t>021-6840 5597</w:t>
      </w:r>
    </w:p>
    <w:p w14:paraId="0858DB21" w14:textId="77777777" w:rsidR="00921EEF" w:rsidRDefault="00921EEF" w:rsidP="00921EEF">
      <w:r w:rsidRPr="00286A97">
        <w:t>138 5867 3650</w:t>
      </w:r>
    </w:p>
    <w:p w14:paraId="53DB3C41" w14:textId="77777777" w:rsidR="00921EEF" w:rsidRDefault="00921EEF" w:rsidP="00921EEF">
      <w:hyperlink r:id="rId6" w:history="1">
        <w:r w:rsidRPr="001B2D3C">
          <w:rPr>
            <w:rStyle w:val="a7"/>
          </w:rPr>
          <w:t>mag@hrflag.com</w:t>
        </w:r>
      </w:hyperlink>
    </w:p>
    <w:p w14:paraId="1CA37D74" w14:textId="77777777" w:rsidR="00921EEF" w:rsidRDefault="00921EEF" w:rsidP="00921EEF"/>
    <w:p w14:paraId="47109DF0" w14:textId="77777777" w:rsidR="00921EEF" w:rsidRDefault="00921EEF" w:rsidP="00921EEF">
      <w:r w:rsidRPr="00B456B3">
        <w:t>Ocean Fu</w:t>
      </w:r>
      <w:r w:rsidRPr="00286A97">
        <w:cr/>
      </w:r>
      <w:r w:rsidRPr="00B456B3">
        <w:t>021-2319 7286</w:t>
      </w:r>
      <w:r w:rsidRPr="00286A97">
        <w:cr/>
      </w:r>
      <w:r w:rsidRPr="00B456B3">
        <w:t>138 1641 9074</w:t>
      </w:r>
      <w:r w:rsidRPr="00286A97">
        <w:cr/>
      </w:r>
      <w:r w:rsidRPr="00B456B3">
        <w:t>ocean.fu@ebwings.com</w:t>
      </w:r>
    </w:p>
    <w:p w14:paraId="5F5826A1" w14:textId="77777777" w:rsidR="00286A97" w:rsidRPr="00B116AA" w:rsidRDefault="00286A97" w:rsidP="001B7115">
      <w:pPr>
        <w:rPr>
          <w:rFonts w:ascii="微软雅黑" w:eastAsia="微软雅黑" w:hAnsi="微软雅黑"/>
        </w:rPr>
      </w:pPr>
    </w:p>
    <w:p w14:paraId="2E1EF010" w14:textId="77777777" w:rsidR="001B7115" w:rsidRPr="00B116AA" w:rsidRDefault="001B7115" w:rsidP="001B7115">
      <w:pPr>
        <w:rPr>
          <w:rFonts w:ascii="微软雅黑" w:eastAsia="微软雅黑" w:hAnsi="微软雅黑"/>
          <w:b/>
          <w:bCs/>
        </w:rPr>
      </w:pPr>
      <w:r w:rsidRPr="00B116AA">
        <w:rPr>
          <w:rFonts w:ascii="微软雅黑" w:eastAsia="微软雅黑" w:hAnsi="微软雅黑" w:hint="eastAsia"/>
          <w:b/>
          <w:bCs/>
        </w:rPr>
        <w:t>发布机构：雇主品牌研究所</w:t>
      </w:r>
    </w:p>
    <w:p w14:paraId="73EC6BC1" w14:textId="77777777" w:rsidR="001B7115" w:rsidRPr="00B116AA" w:rsidRDefault="001B7115" w:rsidP="001B7115">
      <w:pPr>
        <w:rPr>
          <w:rFonts w:ascii="微软雅黑" w:eastAsia="微软雅黑" w:hAnsi="微软雅黑"/>
        </w:rPr>
      </w:pPr>
      <w:r w:rsidRPr="00B116AA">
        <w:rPr>
          <w:rFonts w:ascii="微软雅黑" w:eastAsia="微软雅黑" w:hAnsi="微软雅黑"/>
          <w:noProof/>
        </w:rPr>
        <w:lastRenderedPageBreak/>
        <w:drawing>
          <wp:inline distT="0" distB="0" distL="0" distR="0" wp14:anchorId="00305710" wp14:editId="5988BBA1">
            <wp:extent cx="1609725" cy="927346"/>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4729" cy="930229"/>
                    </a:xfrm>
                    <a:prstGeom prst="rect">
                      <a:avLst/>
                    </a:prstGeom>
                  </pic:spPr>
                </pic:pic>
              </a:graphicData>
            </a:graphic>
          </wp:inline>
        </w:drawing>
      </w:r>
    </w:p>
    <w:p w14:paraId="4FEEB210" w14:textId="77777777" w:rsidR="001B7115" w:rsidRPr="00B116AA" w:rsidRDefault="001B7115" w:rsidP="001B7115">
      <w:pPr>
        <w:rPr>
          <w:rFonts w:ascii="微软雅黑" w:eastAsia="微软雅黑" w:hAnsi="微软雅黑"/>
        </w:rPr>
      </w:pPr>
    </w:p>
    <w:p w14:paraId="1331FFD5" w14:textId="77777777" w:rsidR="001B7115" w:rsidRPr="00B116AA" w:rsidRDefault="001B7115" w:rsidP="001B7115">
      <w:pPr>
        <w:rPr>
          <w:rFonts w:ascii="微软雅黑" w:eastAsia="微软雅黑" w:hAnsi="微软雅黑"/>
        </w:rPr>
      </w:pPr>
      <w:r w:rsidRPr="00B116AA">
        <w:rPr>
          <w:rFonts w:ascii="微软雅黑" w:eastAsia="微软雅黑" w:hAnsi="微软雅黑" w:hint="eastAsia"/>
        </w:rPr>
        <w:t>雇主品牌研究所</w:t>
      </w:r>
      <w:r w:rsidRPr="00B116AA">
        <w:rPr>
          <w:rFonts w:ascii="微软雅黑" w:eastAsia="微软雅黑" w:hAnsi="微软雅黑"/>
        </w:rPr>
        <w:t>(Employer Branding Institute)</w:t>
      </w:r>
      <w:r w:rsidRPr="00B116AA">
        <w:rPr>
          <w:rFonts w:ascii="微软雅黑" w:eastAsia="微软雅黑" w:hAnsi="微软雅黑" w:hint="eastAsia"/>
        </w:rPr>
        <w:t>是领先的雇主品牌传播机构，汇聚雇主品牌领域的人力资源专家，如雇主品牌理念大师</w:t>
      </w:r>
      <w:r w:rsidRPr="00B116AA">
        <w:rPr>
          <w:rFonts w:ascii="微软雅黑" w:eastAsia="微软雅黑" w:hAnsi="微软雅黑"/>
        </w:rPr>
        <w:t>Simon Barrow</w:t>
      </w:r>
      <w:r w:rsidRPr="00B116AA">
        <w:rPr>
          <w:rFonts w:ascii="微软雅黑" w:eastAsia="微软雅黑" w:hAnsi="微软雅黑" w:hint="eastAsia"/>
        </w:rPr>
        <w:t>、雇主品牌之父</w:t>
      </w:r>
      <w:r w:rsidRPr="00B116AA">
        <w:rPr>
          <w:rFonts w:ascii="微软雅黑" w:eastAsia="微软雅黑" w:hAnsi="微软雅黑"/>
        </w:rPr>
        <w:t>Richard Mosley</w:t>
      </w:r>
      <w:r w:rsidRPr="00B116AA">
        <w:rPr>
          <w:rFonts w:ascii="微软雅黑" w:eastAsia="微软雅黑" w:hAnsi="微软雅黑" w:hint="eastAsia"/>
        </w:rPr>
        <w:t>等。雇主品牌研究所</w:t>
      </w:r>
      <w:r w:rsidRPr="00B116AA">
        <w:rPr>
          <w:rFonts w:ascii="微软雅黑" w:eastAsia="微软雅黑" w:hAnsi="微软雅黑"/>
        </w:rPr>
        <w:t>(Employer Branding Institute)</w:t>
      </w:r>
      <w:r w:rsidRPr="00B116AA">
        <w:rPr>
          <w:rFonts w:ascii="微软雅黑" w:eastAsia="微软雅黑" w:hAnsi="微软雅黑" w:hint="eastAsia"/>
        </w:rPr>
        <w:t>业务包括雇主品牌创意活动</w:t>
      </w:r>
      <w:r w:rsidRPr="00B116AA">
        <w:rPr>
          <w:rFonts w:ascii="微软雅黑" w:eastAsia="微软雅黑" w:hAnsi="微软雅黑"/>
        </w:rPr>
        <w:t>-</w:t>
      </w:r>
      <w:r w:rsidRPr="00B116AA">
        <w:rPr>
          <w:rFonts w:ascii="微软雅黑" w:eastAsia="微软雅黑" w:hAnsi="微软雅黑" w:hint="eastAsia"/>
        </w:rPr>
        <w:t>雇主品牌创意大赛及创意节，每年超过</w:t>
      </w:r>
      <w:r w:rsidRPr="00B116AA">
        <w:rPr>
          <w:rFonts w:ascii="微软雅黑" w:eastAsia="微软雅黑" w:hAnsi="微软雅黑"/>
        </w:rPr>
        <w:t>1,000</w:t>
      </w:r>
      <w:r w:rsidRPr="00B116AA">
        <w:rPr>
          <w:rFonts w:ascii="微软雅黑" w:eastAsia="微软雅黑" w:hAnsi="微软雅黑" w:hint="eastAsia"/>
        </w:rPr>
        <w:t>家领先企业报名参加这一盛事。第二大业务线为雇主品牌旗帜性奖项</w:t>
      </w:r>
      <w:r w:rsidRPr="00B116AA">
        <w:rPr>
          <w:rFonts w:ascii="微软雅黑" w:eastAsia="微软雅黑" w:hAnsi="微软雅黑"/>
        </w:rPr>
        <w:t>-“</w:t>
      </w:r>
      <w:r w:rsidRPr="00B116AA">
        <w:rPr>
          <w:rFonts w:ascii="微软雅黑" w:eastAsia="微软雅黑" w:hAnsi="微软雅黑" w:hint="eastAsia"/>
        </w:rPr>
        <w:t>卓越职场</w:t>
      </w:r>
      <w:r w:rsidRPr="00B116AA">
        <w:rPr>
          <w:rFonts w:ascii="微软雅黑" w:eastAsia="微软雅黑" w:hAnsi="微软雅黑"/>
        </w:rPr>
        <w:t>”(Great Workplace)</w:t>
      </w:r>
      <w:r w:rsidRPr="00B116AA">
        <w:rPr>
          <w:rFonts w:ascii="微软雅黑" w:eastAsia="微软雅黑" w:hAnsi="微软雅黑" w:hint="eastAsia"/>
        </w:rPr>
        <w:t>，会员服务则是第三大重要业务线。雇主品牌研究所</w:t>
      </w:r>
      <w:r w:rsidRPr="00B116AA">
        <w:rPr>
          <w:rFonts w:ascii="微软雅黑" w:eastAsia="微软雅黑" w:hAnsi="微软雅黑"/>
        </w:rPr>
        <w:t>(Employer Branding Institute)</w:t>
      </w:r>
      <w:r w:rsidRPr="00B116AA">
        <w:rPr>
          <w:rFonts w:ascii="微软雅黑" w:eastAsia="微软雅黑" w:hAnsi="微软雅黑" w:hint="eastAsia"/>
        </w:rPr>
        <w:t>客户超过</w:t>
      </w:r>
      <w:r w:rsidRPr="00B116AA">
        <w:rPr>
          <w:rFonts w:ascii="微软雅黑" w:eastAsia="微软雅黑" w:hAnsi="微软雅黑"/>
        </w:rPr>
        <w:t>3,000</w:t>
      </w:r>
      <w:r w:rsidRPr="00B116AA">
        <w:rPr>
          <w:rFonts w:ascii="微软雅黑" w:eastAsia="微软雅黑" w:hAnsi="微软雅黑" w:hint="eastAsia"/>
        </w:rPr>
        <w:t>家企业，其中包括超过</w:t>
      </w:r>
      <w:r w:rsidRPr="00B116AA">
        <w:rPr>
          <w:rFonts w:ascii="微软雅黑" w:eastAsia="微软雅黑" w:hAnsi="微软雅黑"/>
        </w:rPr>
        <w:t>300</w:t>
      </w:r>
      <w:r w:rsidRPr="00B116AA">
        <w:rPr>
          <w:rFonts w:ascii="微软雅黑" w:eastAsia="微软雅黑" w:hAnsi="微软雅黑" w:hint="eastAsia"/>
        </w:rPr>
        <w:t>家《财富》世界</w:t>
      </w:r>
      <w:r w:rsidRPr="00B116AA">
        <w:rPr>
          <w:rFonts w:ascii="微软雅黑" w:eastAsia="微软雅黑" w:hAnsi="微软雅黑"/>
        </w:rPr>
        <w:t>500</w:t>
      </w:r>
      <w:r w:rsidRPr="00B116AA">
        <w:rPr>
          <w:rFonts w:ascii="微软雅黑" w:eastAsia="微软雅黑" w:hAnsi="微软雅黑" w:hint="eastAsia"/>
        </w:rPr>
        <w:t>强企业。</w:t>
      </w:r>
    </w:p>
    <w:p w14:paraId="49A72765" w14:textId="77777777" w:rsidR="001B7115" w:rsidRPr="00B116AA" w:rsidRDefault="001B7115">
      <w:pPr>
        <w:jc w:val="left"/>
        <w:rPr>
          <w:rFonts w:ascii="微软雅黑" w:eastAsia="微软雅黑" w:hAnsi="微软雅黑"/>
        </w:rPr>
      </w:pPr>
    </w:p>
    <w:sectPr w:rsidR="001B7115" w:rsidRPr="00B116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17A33" w14:textId="77777777" w:rsidR="002B7452" w:rsidRDefault="002B7452" w:rsidP="00427A37">
      <w:r>
        <w:separator/>
      </w:r>
    </w:p>
  </w:endnote>
  <w:endnote w:type="continuationSeparator" w:id="0">
    <w:p w14:paraId="26D44732" w14:textId="77777777" w:rsidR="002B7452" w:rsidRDefault="002B7452" w:rsidP="00427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F5F6" w14:textId="77777777" w:rsidR="002B7452" w:rsidRDefault="002B7452" w:rsidP="00427A37">
      <w:r>
        <w:separator/>
      </w:r>
    </w:p>
  </w:footnote>
  <w:footnote w:type="continuationSeparator" w:id="0">
    <w:p w14:paraId="3E111C7A" w14:textId="77777777" w:rsidR="002B7452" w:rsidRDefault="002B7452" w:rsidP="00427A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E5OTQxMzI0ZTFmMjBlZjNiOTc2MTlmZGEyNTFlNTMifQ=="/>
  </w:docVars>
  <w:rsids>
    <w:rsidRoot w:val="00571AE1"/>
    <w:rsid w:val="0016350C"/>
    <w:rsid w:val="00167D71"/>
    <w:rsid w:val="001B6D8F"/>
    <w:rsid w:val="001B7115"/>
    <w:rsid w:val="00224A5A"/>
    <w:rsid w:val="00226A7B"/>
    <w:rsid w:val="00286A97"/>
    <w:rsid w:val="002B647D"/>
    <w:rsid w:val="002B7452"/>
    <w:rsid w:val="00313853"/>
    <w:rsid w:val="00427A37"/>
    <w:rsid w:val="004C0B82"/>
    <w:rsid w:val="00571AE1"/>
    <w:rsid w:val="006E65A1"/>
    <w:rsid w:val="00835B5E"/>
    <w:rsid w:val="00913E47"/>
    <w:rsid w:val="00921EEF"/>
    <w:rsid w:val="00985A60"/>
    <w:rsid w:val="00B116AA"/>
    <w:rsid w:val="00B174F4"/>
    <w:rsid w:val="00D95212"/>
    <w:rsid w:val="00EB3DA6"/>
    <w:rsid w:val="00F200BA"/>
    <w:rsid w:val="00FD65BB"/>
    <w:rsid w:val="47125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0F776B"/>
  <w15:docId w15:val="{81251F2D-8E52-4F08-828F-A8CBE7C7E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27A3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27A37"/>
    <w:rPr>
      <w:rFonts w:asciiTheme="minorHAnsi" w:eastAsiaTheme="minorEastAsia" w:hAnsiTheme="minorHAnsi" w:cstheme="minorBidi"/>
      <w:kern w:val="2"/>
      <w:sz w:val="18"/>
      <w:szCs w:val="18"/>
    </w:rPr>
  </w:style>
  <w:style w:type="paragraph" w:styleId="a5">
    <w:name w:val="footer"/>
    <w:basedOn w:val="a"/>
    <w:link w:val="a6"/>
    <w:rsid w:val="00427A37"/>
    <w:pPr>
      <w:tabs>
        <w:tab w:val="center" w:pos="4153"/>
        <w:tab w:val="right" w:pos="8306"/>
      </w:tabs>
      <w:snapToGrid w:val="0"/>
      <w:jc w:val="left"/>
    </w:pPr>
    <w:rPr>
      <w:sz w:val="18"/>
      <w:szCs w:val="18"/>
    </w:rPr>
  </w:style>
  <w:style w:type="character" w:customStyle="1" w:styleId="a6">
    <w:name w:val="页脚 字符"/>
    <w:basedOn w:val="a0"/>
    <w:link w:val="a5"/>
    <w:rsid w:val="00427A37"/>
    <w:rPr>
      <w:rFonts w:asciiTheme="minorHAnsi" w:eastAsiaTheme="minorEastAsia" w:hAnsiTheme="minorHAnsi" w:cstheme="minorBidi"/>
      <w:kern w:val="2"/>
      <w:sz w:val="18"/>
      <w:szCs w:val="18"/>
    </w:rPr>
  </w:style>
  <w:style w:type="character" w:styleId="a7">
    <w:name w:val="Hyperlink"/>
    <w:basedOn w:val="a0"/>
    <w:rsid w:val="00286A97"/>
    <w:rPr>
      <w:color w:val="0563C1" w:themeColor="hyperlink"/>
      <w:u w:val="single"/>
    </w:rPr>
  </w:style>
  <w:style w:type="character" w:styleId="a8">
    <w:name w:val="Unresolved Mention"/>
    <w:basedOn w:val="a0"/>
    <w:uiPriority w:val="99"/>
    <w:semiHidden/>
    <w:unhideWhenUsed/>
    <w:rsid w:val="00286A97"/>
    <w:rPr>
      <w:color w:val="605E5C"/>
      <w:shd w:val="clear" w:color="auto" w:fill="E1DFDD"/>
    </w:rPr>
  </w:style>
  <w:style w:type="paragraph" w:styleId="a9">
    <w:name w:val="Revision"/>
    <w:hidden/>
    <w:uiPriority w:val="99"/>
    <w:semiHidden/>
    <w:rsid w:val="00F200BA"/>
    <w:rPr>
      <w:rFonts w:asciiTheme="minorHAnsi" w:eastAsiaTheme="minorEastAsia" w:hAnsiTheme="minorHAnsi" w:cstheme="minorBidi"/>
      <w:kern w:val="2"/>
      <w:sz w:val="21"/>
      <w:szCs w:val="24"/>
    </w:rPr>
  </w:style>
  <w:style w:type="paragraph" w:styleId="aa">
    <w:name w:val="Normal (Web)"/>
    <w:basedOn w:val="a"/>
    <w:uiPriority w:val="99"/>
    <w:unhideWhenUsed/>
    <w:rsid w:val="00F200BA"/>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g@hrflag.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Jessi</cp:lastModifiedBy>
  <cp:revision>13</cp:revision>
  <dcterms:created xsi:type="dcterms:W3CDTF">2022-12-19T06:30:00Z</dcterms:created>
  <dcterms:modified xsi:type="dcterms:W3CDTF">2022-12-20T09:07:00Z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1C6DD425BA3C4A37810C609609D0AA33</vt:lpwstr>
  </property>
</Properties>
</file>